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7"/>
        <w:ind w:left="2195" w:right="2394" w:firstLine="0"/>
        <w:jc w:val="center"/>
        <w:rPr>
          <w:rFonts w:ascii="Arial Unicode MS" w:eastAsia="Arial Unicode MS" w:hint="eastAsia"/>
          <w:sz w:val="44"/>
        </w:rPr>
      </w:pPr>
      <w:r>
        <w:rPr>
          <w:rFonts w:ascii="Arial Unicode MS" w:eastAsia="Arial Unicode MS" w:hint="eastAsia"/>
          <w:sz w:val="44"/>
        </w:rPr>
        <w:t>政府网站工作年度报表</w:t>
      </w:r>
    </w:p>
    <w:p>
      <w:pPr>
        <w:spacing w:before="194"/>
        <w:ind w:left="2195" w:right="2393" w:firstLine="0"/>
        <w:jc w:val="center"/>
        <w:rPr>
          <w:sz w:val="32"/>
        </w:rPr>
      </w:pPr>
      <w:r>
        <w:rPr>
          <w:sz w:val="32"/>
        </w:rPr>
        <w:t>（</w:t>
      </w:r>
      <w:r>
        <w:rPr>
          <w:rFonts w:ascii="微软雅黑" w:eastAsia="微软雅黑" w:hint="eastAsia"/>
          <w:color w:val="191F25"/>
          <w:sz w:val="21"/>
        </w:rPr>
        <w:t>2019 </w:t>
      </w:r>
      <w:r>
        <w:rPr>
          <w:sz w:val="32"/>
        </w:rPr>
        <w:t>年度）</w:t>
      </w:r>
    </w:p>
    <w:p>
      <w:pPr>
        <w:spacing w:line="240" w:lineRule="auto" w:before="0"/>
        <w:rPr>
          <w:sz w:val="32"/>
        </w:rPr>
      </w:pPr>
    </w:p>
    <w:p>
      <w:pPr>
        <w:pStyle w:val="BodyText"/>
        <w:spacing w:before="220"/>
        <w:ind w:left="133"/>
      </w:pPr>
      <w:r>
        <w:rPr/>
        <w:pict>
          <v:shape style="position:absolute;margin-left:84.349998pt;margin-top:31.760925pt;width:438.15pt;height:564.550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08"/>
                    <w:gridCol w:w="3060"/>
                    <w:gridCol w:w="2178"/>
                    <w:gridCol w:w="1603"/>
                  </w:tblGrid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网站名称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鹤岗市兴山区人民政府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首页网址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hyperlink r:id="rId6">
                          <w:r>
                            <w:rPr>
                              <w:sz w:val="24"/>
                            </w:rPr>
                            <w:t>http://www.hgxs.gov.cn/</w:t>
                          </w:r>
                        </w:hyperlink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主办单位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鹤岗市兴山区人民政府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网站类型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政府门户网站</w:t>
                        </w:r>
                      </w:p>
                    </w:tc>
                  </w:tr>
                  <w:tr>
                    <w:trPr>
                      <w:trHeight w:val="396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政府网站标识码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2304070001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ICP 备案号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 ICP14006348 号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公安机关备案号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48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黑公网安备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23040702000</w:t>
                        </w:r>
                      </w:p>
                      <w:p>
                        <w:pPr>
                          <w:pStyle w:val="TableParagraph"/>
                          <w:spacing w:line="292" w:lineRule="exact" w:before="53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001 号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line="360" w:lineRule="exact"/>
                          <w:ind w:left="114" w:right="1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独立用户访问总量（单位：个）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2234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spacing w:before="48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网站总访问量</w:t>
                        </w:r>
                      </w:p>
                      <w:p>
                        <w:pPr>
                          <w:pStyle w:val="TableParagraph"/>
                          <w:spacing w:line="292" w:lineRule="exact" w:before="52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（单位：次）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82354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信息发布</w:t>
                        </w:r>
                      </w:p>
                      <w:p>
                        <w:pPr>
                          <w:pStyle w:val="TableParagraph"/>
                          <w:spacing w:before="53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1689" w:right="16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684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概况类信息更新量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1689" w:right="16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政务动态信息更新量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1689" w:right="16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494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信息公开目录信息更新量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1689" w:right="16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TableParagraph"/>
                          <w:spacing w:before="90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专栏专题</w:t>
                        </w:r>
                      </w:p>
                      <w:p>
                        <w:pPr>
                          <w:pStyle w:val="TableParagraph"/>
                          <w:spacing w:before="52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维护数量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97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新开设数量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1908" w:type="dxa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解读回应</w:t>
                        </w:r>
                      </w:p>
                    </w:tc>
                    <w:tc>
                      <w:tcPr>
                        <w:tcW w:w="3060" w:type="dxa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解读信息发布</w:t>
                        </w: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  <w:p>
                        <w:pPr>
                          <w:pStyle w:val="TableParagraph"/>
                          <w:spacing w:line="288" w:lineRule="exact"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解读材料数量</w:t>
                        </w:r>
                      </w:p>
                      <w:p>
                        <w:pPr>
                          <w:pStyle w:val="TableParagraph"/>
                          <w:spacing w:line="288" w:lineRule="exact"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解读产品数量</w:t>
                        </w:r>
                      </w:p>
                      <w:p>
                        <w:pPr>
                          <w:pStyle w:val="TableParagraph"/>
                          <w:spacing w:line="288" w:lineRule="exact"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（单位：个）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>
                        <w:pPr>
                          <w:pStyle w:val="TableParagraph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媒体评论文章数量</w:t>
                        </w:r>
                      </w:p>
                      <w:p>
                        <w:pPr>
                          <w:pStyle w:val="TableParagraph"/>
                          <w:spacing w:line="288" w:lineRule="exact"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（单位：篇）</w:t>
                        </w:r>
                      </w:p>
                    </w:tc>
                    <w:tc>
                      <w:tcPr>
                        <w:tcW w:w="1603" w:type="dxa"/>
                      </w:tcPr>
                      <w:p>
                        <w:pPr>
                          <w:pStyle w:val="TableParagraph"/>
                          <w:spacing w:before="202"/>
                          <w:ind w:right="7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019" w:hRule="atLeast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line="340" w:lineRule="exact"/>
                          <w:ind w:left="330" w:righ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回应公众关注热点或 重大舆情数量（</w:t>
                        </w:r>
                        <w:r>
                          <w:rPr>
                            <w:spacing w:val="-7"/>
                            <w:sz w:val="24"/>
                          </w:rPr>
                          <w:t>单位： </w:t>
                        </w:r>
                        <w:r>
                          <w:rPr>
                            <w:sz w:val="24"/>
                          </w:rPr>
                          <w:t>次）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190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>
                        <w:pPr>
                          <w:pStyle w:val="TableParagraph"/>
                          <w:spacing w:before="8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是否发布服务事项目录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>
                        <w:pPr>
                          <w:pStyle w:val="TableParagraph"/>
                          <w:spacing w:before="89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填报单位</w:t>
      </w:r>
      <w:r>
        <w:rPr>
          <w:w w:val="175"/>
        </w:rPr>
        <w:t>:</w:t>
      </w:r>
      <w:r>
        <w:rPr>
          <w:w w:val="105"/>
        </w:rPr>
        <w:t>鹤岗市兴山区人民政府</w:t>
      </w:r>
    </w:p>
    <w:p>
      <w:pPr>
        <w:spacing w:after="0"/>
        <w:sectPr>
          <w:footerReference w:type="default" r:id="rId5"/>
          <w:type w:val="continuous"/>
          <w:pgSz w:w="11910" w:h="16840"/>
          <w:pgMar w:footer="848" w:top="1480" w:bottom="1040" w:left="1540" w:right="134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060"/>
        <w:gridCol w:w="1980"/>
        <w:gridCol w:w="180"/>
        <w:gridCol w:w="1620"/>
      </w:tblGrid>
      <w:tr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spacing w:before="32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060" w:type="dxa"/>
          </w:tcPr>
          <w:p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>
            <w:pPr>
              <w:pStyle w:val="TableParagraph"/>
              <w:spacing w:line="288" w:lineRule="exact"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>
            <w:pPr>
              <w:pStyle w:val="TableParagraph"/>
              <w:spacing w:line="288" w:lineRule="exact"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202"/>
              <w:ind w:left="1749" w:right="174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10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266" w:lineRule="auto" w:before="32"/>
              <w:ind w:left="570" w:right="559" w:firstLine="120"/>
              <w:jc w:val="left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>
            <w:pPr>
              <w:pStyle w:val="TableParagraph"/>
              <w:spacing w:line="285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4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ind w:left="1749" w:right="174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453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spacing w:before="15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53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>
            <w:pPr>
              <w:pStyle w:val="TableParagraph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Microsoft JhengHei"/>
                <w:b/>
                <w:sz w:val="19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669" w:right="66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669" w:right="6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>
            <w:pPr>
              <w:pStyle w:val="TableParagraph"/>
              <w:spacing w:line="288" w:lineRule="exact"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>
            <w:pPr>
              <w:pStyle w:val="TableParagraph"/>
              <w:spacing w:line="288" w:lineRule="exact"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>
            <w:pPr>
              <w:pStyle w:val="TableParagraph"/>
              <w:spacing w:line="288" w:lineRule="exact"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>
            <w:pPr>
              <w:pStyle w:val="TableParagraph"/>
              <w:spacing w:line="288" w:lineRule="exact"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rPr>
          <w:trHeight w:val="68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before="1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>
            <w:pPr>
              <w:pStyle w:val="TableParagraph"/>
              <w:spacing w:line="288" w:lineRule="exact"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32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>
            <w:pPr>
              <w:pStyle w:val="TableParagraph"/>
              <w:spacing w:line="288" w:lineRule="exact" w:before="32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48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>
            <w:pPr>
              <w:pStyle w:val="TableParagraph"/>
              <w:spacing w:line="292" w:lineRule="exact" w:before="52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780" w:type="dxa"/>
            <w:gridSpan w:val="3"/>
          </w:tcPr>
          <w:p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848" w:top="1420" w:bottom="1040" w:left="1540" w:right="134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3060"/>
        <w:gridCol w:w="1980"/>
        <w:gridCol w:w="1800"/>
      </w:tblGrid>
      <w:tr>
        <w:trPr>
          <w:trHeight w:val="720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360" w:lineRule="exact"/>
              <w:ind w:left="1290" w:right="319" w:hanging="960"/>
              <w:jc w:val="left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rPr>
          <w:trHeight w:val="454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>
        <w:trPr>
          <w:trHeight w:val="686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Microsoft JhengHei"/>
                <w:b/>
                <w:sz w:val="26"/>
              </w:rPr>
            </w:pPr>
          </w:p>
          <w:p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>
            <w:pPr>
              <w:pStyle w:val="TableParagraph"/>
              <w:spacing w:before="211"/>
              <w:ind w:left="10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211"/>
              <w:ind w:left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rPr>
          <w:trHeight w:val="545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tabs>
                <w:tab w:pos="489" w:val="left" w:leader="none"/>
              </w:tabs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微</w:t>
              <w:tab/>
              <w:t>博</w:t>
            </w:r>
          </w:p>
        </w:tc>
        <w:tc>
          <w:tcPr>
            <w:tcW w:w="1980" w:type="dxa"/>
          </w:tcPr>
          <w:p>
            <w:pPr>
              <w:pStyle w:val="TableParagraph"/>
              <w:spacing w:before="140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TableParagraph"/>
              <w:spacing w:before="140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TableParagraph"/>
              <w:spacing w:line="292" w:lineRule="exact" w:before="52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75"/>
              <w:ind w:left="249" w:right="240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</w:tcPr>
          <w:p>
            <w:pPr>
              <w:pStyle w:val="TableParagraph"/>
              <w:spacing w:before="175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497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Microsoft JhengHei"/>
                <w:b/>
                <w:sz w:val="16"/>
              </w:rPr>
            </w:pPr>
          </w:p>
          <w:p>
            <w:pPr>
              <w:pStyle w:val="TableParagraph"/>
              <w:tabs>
                <w:tab w:pos="489" w:val="left" w:leader="none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微</w:t>
              <w:tab/>
              <w:t>信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6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6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rPr>
          <w:trHeight w:val="72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>
            <w:pPr>
              <w:pStyle w:val="TableParagraph"/>
              <w:spacing w:line="292" w:lineRule="exact" w:before="52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502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19"/>
              <w:ind w:left="249" w:right="240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9"/>
              <w:ind w:left="839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1300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tabs>
                <w:tab w:pos="489" w:val="left" w:leader="none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其</w:t>
              <w:tab/>
              <w:t>他</w:t>
            </w:r>
          </w:p>
        </w:tc>
        <w:tc>
          <w:tcPr>
            <w:tcW w:w="3780" w:type="dxa"/>
            <w:gridSpan w:val="2"/>
          </w:tcPr>
          <w:p>
            <w:pPr>
              <w:pStyle w:val="TableParagraph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>
        <w:trPr>
          <w:trHeight w:val="2010" w:hRule="atLeast"/>
        </w:trPr>
        <w:tc>
          <w:tcPr>
            <w:tcW w:w="1908" w:type="dxa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2"/>
              <w:jc w:val="left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spacing w:line="280" w:lineRule="auto"/>
              <w:ind w:left="468" w:right="121" w:firstLine="240"/>
              <w:jc w:val="left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z w:val="24"/>
              </w:rPr>
              <w:t>多语言版本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z w:val="24"/>
              </w:rPr>
              <w:t>无障碍浏览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z w:val="24"/>
              </w:rPr>
              <w:t>千人千网</w:t>
            </w:r>
            <w:r>
              <w:rPr>
                <w:sz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  <w:r>
              <w:rPr>
                <w:sz w:val="24"/>
              </w:rPr>
              <w:t>其</w:t>
            </w:r>
            <w:r>
              <w:rPr>
                <w:spacing w:val="-19"/>
                <w:sz w:val="24"/>
              </w:rPr>
              <w:t>他</w:t>
            </w:r>
            <w:r>
              <w:rPr>
                <w:sz w:val="24"/>
                <w:u w:val="single"/>
              </w:rPr>
              <w:t>无</w:t>
            </w:r>
          </w:p>
        </w:tc>
      </w:tr>
    </w:tbl>
    <w:p>
      <w:pPr>
        <w:pStyle w:val="BodyText"/>
        <w:spacing w:before="13"/>
      </w:pPr>
    </w:p>
    <w:p>
      <w:pPr>
        <w:pStyle w:val="BodyText"/>
        <w:spacing w:line="429" w:lineRule="exact"/>
        <w:ind w:left="103"/>
      </w:pPr>
      <w:r>
        <w:rPr/>
        <w:drawing>
          <wp:anchor distT="0" distB="0" distL="0" distR="0" allowOverlap="1" layoutInCell="1" locked="0" behindDoc="1" simplePos="0" relativeHeight="250909696">
            <wp:simplePos x="0" y="0"/>
            <wp:positionH relativeFrom="page">
              <wp:posOffset>2583179</wp:posOffset>
            </wp:positionH>
            <wp:positionV relativeFrom="paragraph">
              <wp:posOffset>-1131143</wp:posOffset>
            </wp:positionV>
            <wp:extent cx="152400" cy="1524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备注：</w:t>
      </w:r>
    </w:p>
    <w:sectPr>
      <w:pgSz w:w="11910" w:h="16840"/>
      <w:pgMar w:header="0" w:footer="848" w:top="1420" w:bottom="1120" w:left="15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86"/>
    <w:family w:val="swiss"/>
    <w:pitch w:val="variable"/>
  </w:font>
  <w:font w:name="仿宋">
    <w:altName w:val="仿宋"/>
    <w:charset w:val="86"/>
    <w:family w:val="modern"/>
    <w:pitch w:val="fixed"/>
  </w:font>
  <w:font w:name="微软雅黑">
    <w:altName w:val="微软雅黑"/>
    <w:charset w:val="86"/>
    <w:family w:val="swiss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00006pt;margin-top:784.519775pt;width:11pt;height:16pt;mso-position-horizontal-relative:page;mso-position-vertical-relative:page;z-index:-252407808" type="#_x0000_t202" filled="false" stroked="false">
          <v:textbox inset="0,0,0,0">
            <w:txbxContent>
              <w:p>
                <w:pPr>
                  <w:spacing w:line="320" w:lineRule="exact" w:before="0"/>
                  <w:ind w:left="4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hgxs.gov.cn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yangzhao</dc:creator>
  <dcterms:created xsi:type="dcterms:W3CDTF">2020-01-08T06:55:42Z</dcterms:created>
  <dcterms:modified xsi:type="dcterms:W3CDTF">2020-01-08T06:55:42Z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2020-01-08T00:00:00Z</vt:filetime>
  </property>
</Properties>
</file>